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D6" w:rsidRDefault="002474A3" w:rsidP="002474A3">
      <w:pP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Summary about </w:t>
      </w:r>
      <w:proofErr w:type="spellStart"/>
      <w:r>
        <w:rPr>
          <w:sz w:val="56"/>
          <w:szCs w:val="56"/>
        </w:rPr>
        <w:t>Rupunzel</w:t>
      </w:r>
      <w:proofErr w:type="spellEnd"/>
    </w:p>
    <w:p w:rsidR="002474A3" w:rsidRDefault="002474A3" w:rsidP="002474A3">
      <w:pPr>
        <w:rPr>
          <w:sz w:val="56"/>
          <w:szCs w:val="56"/>
        </w:rPr>
      </w:pPr>
    </w:p>
    <w:p w:rsidR="002474A3" w:rsidRDefault="002474A3" w:rsidP="002474A3">
      <w:pPr>
        <w:rPr>
          <w:sz w:val="56"/>
          <w:szCs w:val="56"/>
        </w:rPr>
      </w:pPr>
      <w:r>
        <w:rPr>
          <w:sz w:val="56"/>
          <w:szCs w:val="56"/>
        </w:rPr>
        <w:t>There once lived a couple who wished for a child. They lived in a house. And next to the house was a garden with flowers and herbs. But there was a high wall next to it. The high wall belonged to an enchantress. The enchantress had great power. The power was to make old people not die.</w:t>
      </w:r>
      <w:bookmarkStart w:id="0" w:name="_GoBack"/>
      <w:bookmarkEnd w:id="0"/>
    </w:p>
    <w:p w:rsidR="002474A3" w:rsidRPr="002474A3" w:rsidRDefault="002474A3" w:rsidP="002474A3">
      <w:pPr>
        <w:jc w:val="center"/>
        <w:rPr>
          <w:sz w:val="56"/>
          <w:szCs w:val="56"/>
        </w:rPr>
      </w:pPr>
    </w:p>
    <w:sectPr w:rsidR="002474A3" w:rsidRPr="002474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A3"/>
    <w:rsid w:val="002474A3"/>
    <w:rsid w:val="002B4A46"/>
    <w:rsid w:val="00DC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82AB9BCD</Template>
  <TotalTime>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2011-03-31T01:25:00Z</dcterms:created>
  <dcterms:modified xsi:type="dcterms:W3CDTF">2011-03-31T01:34:00Z</dcterms:modified>
</cp:coreProperties>
</file>